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FE" w:rsidRPr="006929FE" w:rsidRDefault="006929FE" w:rsidP="006929FE">
      <w:pPr>
        <w:widowControl/>
        <w:ind w:firstLine="0"/>
        <w:jc w:val="center"/>
        <w:rPr>
          <w:rFonts w:ascii="Times New Roman" w:eastAsia="Calibri" w:hAnsi="Times New Roman" w:cs="Times New Roman"/>
          <w:noProof/>
          <w:color w:val="3F3F3F" w:themeColor="background1" w:themeShade="40"/>
          <w:sz w:val="22"/>
          <w:szCs w:val="22"/>
        </w:rPr>
      </w:pPr>
      <w:r w:rsidRPr="006929FE">
        <w:rPr>
          <w:rFonts w:ascii="Times New Roman" w:eastAsia="Calibri" w:hAnsi="Times New Roman" w:cs="Times New Roman"/>
          <w:noProof/>
          <w:color w:val="3F3F3F" w:themeColor="background1" w:themeShade="40"/>
          <w:sz w:val="22"/>
          <w:szCs w:val="22"/>
        </w:rPr>
        <w:drawing>
          <wp:inline distT="0" distB="0" distL="0" distR="0" wp14:anchorId="372578FF" wp14:editId="339FA5B4">
            <wp:extent cx="590550" cy="650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4" cy="6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FE" w:rsidRPr="006929FE" w:rsidRDefault="006929FE" w:rsidP="006929FE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3F3F3F" w:themeColor="background1" w:themeShade="40"/>
          <w:sz w:val="28"/>
          <w:szCs w:val="28"/>
          <w:lang w:eastAsia="en-US"/>
        </w:rPr>
      </w:pPr>
    </w:p>
    <w:p w:rsidR="006929FE" w:rsidRPr="006929FE" w:rsidRDefault="006929FE" w:rsidP="006929FE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3F3F3F" w:themeColor="background1" w:themeShade="40"/>
          <w:sz w:val="28"/>
          <w:szCs w:val="28"/>
          <w:lang w:eastAsia="en-US"/>
        </w:rPr>
      </w:pPr>
      <w:r w:rsidRPr="006929FE">
        <w:rPr>
          <w:rFonts w:ascii="Times New Roman" w:eastAsia="Calibri" w:hAnsi="Times New Roman" w:cs="Times New Roman"/>
          <w:b/>
          <w:bCs/>
          <w:color w:val="3F3F3F" w:themeColor="background1" w:themeShade="40"/>
          <w:sz w:val="28"/>
          <w:szCs w:val="28"/>
          <w:lang w:eastAsia="en-US"/>
        </w:rPr>
        <w:t>АДМИНИСТРАЦИЯ МУНИЦИПАЛЬНОГО ОБРАЗОВАНИЯ</w:t>
      </w:r>
    </w:p>
    <w:p w:rsidR="006929FE" w:rsidRPr="006929FE" w:rsidRDefault="006929FE" w:rsidP="006929FE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3F3F3F" w:themeColor="background1" w:themeShade="40"/>
          <w:sz w:val="28"/>
          <w:szCs w:val="28"/>
          <w:lang w:eastAsia="en-US"/>
        </w:rPr>
      </w:pPr>
      <w:r w:rsidRPr="006929FE">
        <w:rPr>
          <w:rFonts w:ascii="Times New Roman" w:eastAsia="Calibri" w:hAnsi="Times New Roman" w:cs="Times New Roman"/>
          <w:b/>
          <w:bCs/>
          <w:color w:val="3F3F3F" w:themeColor="background1" w:themeShade="40"/>
          <w:sz w:val="28"/>
          <w:szCs w:val="28"/>
          <w:lang w:eastAsia="en-US"/>
        </w:rPr>
        <w:t xml:space="preserve"> СЕЛЬСКОЕ ПОСЕЛЕНИЕ «ПОБЕДА» </w:t>
      </w:r>
    </w:p>
    <w:p w:rsidR="006929FE" w:rsidRPr="006929FE" w:rsidRDefault="006929FE" w:rsidP="006929FE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3F3F3F" w:themeColor="background1" w:themeShade="40"/>
          <w:sz w:val="28"/>
          <w:szCs w:val="28"/>
          <w:lang w:eastAsia="en-US"/>
        </w:rPr>
      </w:pPr>
      <w:r w:rsidRPr="006929FE">
        <w:rPr>
          <w:rFonts w:ascii="Times New Roman" w:eastAsia="Calibri" w:hAnsi="Times New Roman" w:cs="Times New Roman"/>
          <w:b/>
          <w:bCs/>
          <w:color w:val="3F3F3F" w:themeColor="background1" w:themeShade="40"/>
          <w:sz w:val="28"/>
          <w:szCs w:val="28"/>
          <w:lang w:eastAsia="en-US"/>
        </w:rPr>
        <w:t>РЖЕВСКОГО РАЙОНА ТВЕРСКОЙ ОБЛАСТИ</w:t>
      </w:r>
    </w:p>
    <w:p w:rsidR="006929FE" w:rsidRPr="006929FE" w:rsidRDefault="006929FE" w:rsidP="006929FE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3F3F3F" w:themeColor="background1" w:themeShade="40"/>
          <w:sz w:val="28"/>
          <w:szCs w:val="28"/>
          <w:lang w:eastAsia="en-US"/>
        </w:rPr>
      </w:pPr>
    </w:p>
    <w:p w:rsidR="006929FE" w:rsidRPr="006929FE" w:rsidRDefault="006929FE" w:rsidP="006929FE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3F3F3F" w:themeColor="background1" w:themeShade="40"/>
          <w:sz w:val="28"/>
          <w:szCs w:val="28"/>
          <w:lang w:eastAsia="en-US"/>
        </w:rPr>
      </w:pPr>
      <w:r w:rsidRPr="006929FE">
        <w:rPr>
          <w:rFonts w:ascii="Times New Roman" w:eastAsia="Calibri" w:hAnsi="Times New Roman" w:cs="Times New Roman"/>
          <w:b/>
          <w:bCs/>
          <w:color w:val="3F3F3F" w:themeColor="background1" w:themeShade="40"/>
          <w:sz w:val="28"/>
          <w:szCs w:val="28"/>
          <w:lang w:eastAsia="en-US"/>
        </w:rPr>
        <w:t>ПОСТАНОВЛЕНИЕ</w:t>
      </w:r>
    </w:p>
    <w:p w:rsidR="009423EC" w:rsidRPr="006929FE" w:rsidRDefault="009423EC" w:rsidP="009423EC">
      <w:pPr>
        <w:tabs>
          <w:tab w:val="left" w:pos="7740"/>
        </w:tabs>
        <w:jc w:val="right"/>
        <w:rPr>
          <w:rFonts w:ascii="Times New Roman" w:hAnsi="Times New Roman" w:cs="Times New Roman"/>
          <w:b/>
          <w:color w:val="3F3F3F" w:themeColor="background1" w:themeShade="40"/>
        </w:rPr>
      </w:pPr>
      <w:r w:rsidRPr="006929FE">
        <w:rPr>
          <w:rFonts w:ascii="Times New Roman" w:hAnsi="Times New Roman" w:cs="Times New Roman"/>
          <w:b/>
          <w:color w:val="3F3F3F" w:themeColor="background1" w:themeShade="40"/>
        </w:rPr>
        <w:t xml:space="preserve">     </w:t>
      </w:r>
    </w:p>
    <w:p w:rsidR="009423EC" w:rsidRPr="006929FE" w:rsidRDefault="006929FE" w:rsidP="009423EC">
      <w:pPr>
        <w:pStyle w:val="20"/>
        <w:shd w:val="clear" w:color="auto" w:fill="auto"/>
        <w:spacing w:after="0" w:line="240" w:lineRule="auto"/>
        <w:rPr>
          <w:color w:val="3F3F3F" w:themeColor="background1" w:themeShade="40"/>
          <w:sz w:val="24"/>
          <w:szCs w:val="24"/>
        </w:rPr>
      </w:pPr>
      <w:r w:rsidRPr="006929FE">
        <w:rPr>
          <w:color w:val="3F3F3F" w:themeColor="background1" w:themeShade="40"/>
          <w:sz w:val="24"/>
          <w:szCs w:val="24"/>
        </w:rPr>
        <w:t xml:space="preserve">          </w:t>
      </w:r>
      <w:r w:rsidR="009423EC" w:rsidRPr="006929FE">
        <w:rPr>
          <w:color w:val="3F3F3F" w:themeColor="background1" w:themeShade="40"/>
          <w:sz w:val="24"/>
          <w:szCs w:val="24"/>
        </w:rPr>
        <w:t xml:space="preserve">09.01.2020                                                                                                </w:t>
      </w:r>
      <w:r w:rsidR="00E87A28" w:rsidRPr="006929FE">
        <w:rPr>
          <w:color w:val="3F3F3F" w:themeColor="background1" w:themeShade="40"/>
          <w:sz w:val="24"/>
          <w:szCs w:val="24"/>
        </w:rPr>
        <w:t xml:space="preserve">      </w:t>
      </w:r>
      <w:r w:rsidR="009423EC" w:rsidRPr="006929FE">
        <w:rPr>
          <w:color w:val="3F3F3F" w:themeColor="background1" w:themeShade="40"/>
          <w:sz w:val="24"/>
          <w:szCs w:val="24"/>
        </w:rPr>
        <w:t xml:space="preserve">№ </w:t>
      </w:r>
      <w:r w:rsidR="00E87A28" w:rsidRPr="006929FE">
        <w:rPr>
          <w:color w:val="3F3F3F" w:themeColor="background1" w:themeShade="40"/>
          <w:sz w:val="24"/>
          <w:szCs w:val="24"/>
        </w:rPr>
        <w:t>2</w:t>
      </w:r>
    </w:p>
    <w:p w:rsidR="002A27A6" w:rsidRPr="006929FE" w:rsidRDefault="002A27A6" w:rsidP="002A27A6">
      <w:pPr>
        <w:jc w:val="center"/>
        <w:rPr>
          <w:rFonts w:ascii="Times New Roman" w:hAnsi="Times New Roman" w:cs="Times New Roman"/>
          <w:b/>
          <w:color w:val="3F3F3F" w:themeColor="background1" w:themeShade="40"/>
        </w:rPr>
      </w:pPr>
    </w:p>
    <w:tbl>
      <w:tblPr>
        <w:tblW w:w="14319" w:type="dxa"/>
        <w:tblLook w:val="04A0" w:firstRow="1" w:lastRow="0" w:firstColumn="1" w:lastColumn="0" w:noHBand="0" w:noVBand="1"/>
      </w:tblPr>
      <w:tblGrid>
        <w:gridCol w:w="9747"/>
        <w:gridCol w:w="4572"/>
      </w:tblGrid>
      <w:tr w:rsidR="006929FE" w:rsidRPr="006929FE" w:rsidTr="006929FE">
        <w:tc>
          <w:tcPr>
            <w:tcW w:w="9747" w:type="dxa"/>
            <w:hideMark/>
          </w:tcPr>
          <w:p w:rsidR="006E7C1D" w:rsidRPr="006929FE" w:rsidRDefault="002A27A6" w:rsidP="006929FE">
            <w:pPr>
              <w:spacing w:line="256" w:lineRule="auto"/>
              <w:ind w:left="142" w:hanging="108"/>
              <w:jc w:val="left"/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 xml:space="preserve">Об </w:t>
            </w:r>
            <w:r w:rsidR="006E7C1D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 xml:space="preserve">утверждении Доклада </w:t>
            </w:r>
            <w:r w:rsidR="006929FE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о</w:t>
            </w:r>
            <w:r w:rsidR="006E7C1D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б</w:t>
            </w:r>
            <w:r w:rsidR="006929FE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 xml:space="preserve"> </w:t>
            </w:r>
            <w:r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осуществлении муниципального контроля</w:t>
            </w:r>
          </w:p>
          <w:p w:rsidR="006E7C1D" w:rsidRPr="006929FE" w:rsidRDefault="002A27A6" w:rsidP="006929FE">
            <w:pPr>
              <w:spacing w:line="256" w:lineRule="auto"/>
              <w:ind w:left="142" w:hanging="108"/>
              <w:jc w:val="left"/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в соот</w:t>
            </w:r>
            <w:r w:rsidR="006E7C1D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ветствующих сферах деятельности</w:t>
            </w:r>
            <w:r w:rsidR="006929FE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 xml:space="preserve"> </w:t>
            </w:r>
            <w:r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на территории</w:t>
            </w:r>
            <w:r w:rsidR="006E7C1D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 xml:space="preserve"> муниципального</w:t>
            </w:r>
          </w:p>
          <w:p w:rsidR="006929FE" w:rsidRPr="006929FE" w:rsidRDefault="002A27A6" w:rsidP="006929FE">
            <w:pPr>
              <w:spacing w:line="256" w:lineRule="auto"/>
              <w:ind w:left="142" w:hanging="108"/>
              <w:jc w:val="left"/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образования</w:t>
            </w:r>
            <w:r w:rsidR="009423EC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 xml:space="preserve"> сельское поселение «</w:t>
            </w:r>
            <w:r w:rsidR="006929FE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Победа</w:t>
            </w:r>
            <w:r w:rsidR="009423EC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»</w:t>
            </w:r>
            <w:r w:rsidR="006929FE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 xml:space="preserve"> </w:t>
            </w:r>
            <w:r w:rsidR="009423EC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 xml:space="preserve">Ржевского района Тверской </w:t>
            </w:r>
          </w:p>
          <w:p w:rsidR="002A27A6" w:rsidRPr="006929FE" w:rsidRDefault="006929FE" w:rsidP="006929FE">
            <w:pPr>
              <w:spacing w:line="256" w:lineRule="auto"/>
              <w:ind w:left="142" w:hanging="108"/>
              <w:jc w:val="left"/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о</w:t>
            </w:r>
            <w:r w:rsidR="009423EC" w:rsidRPr="006929FE"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  <w:t>бласти за 2019 год</w:t>
            </w:r>
          </w:p>
        </w:tc>
        <w:tc>
          <w:tcPr>
            <w:tcW w:w="4572" w:type="dxa"/>
          </w:tcPr>
          <w:p w:rsidR="002A27A6" w:rsidRPr="006929FE" w:rsidRDefault="002A27A6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color w:val="3F3F3F" w:themeColor="background1" w:themeShade="40"/>
                <w:lang w:eastAsia="en-US"/>
              </w:rPr>
            </w:pPr>
          </w:p>
        </w:tc>
      </w:tr>
    </w:tbl>
    <w:p w:rsidR="006929FE" w:rsidRPr="006929FE" w:rsidRDefault="006E7C1D" w:rsidP="002A27A6">
      <w:pPr>
        <w:ind w:firstLine="700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 xml:space="preserve"> </w:t>
      </w:r>
      <w:r w:rsidRPr="006929FE">
        <w:rPr>
          <w:rFonts w:ascii="Times New Roman" w:hAnsi="Times New Roman" w:cs="Times New Roman"/>
          <w:color w:val="3F3F3F" w:themeColor="background1" w:themeShade="40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9423EC" w:rsidRPr="006929FE">
        <w:rPr>
          <w:rFonts w:ascii="Times New Roman" w:hAnsi="Times New Roman" w:cs="Times New Roman"/>
          <w:color w:val="3F3F3F" w:themeColor="background1" w:themeShade="40"/>
        </w:rPr>
        <w:t>,</w:t>
      </w:r>
    </w:p>
    <w:p w:rsidR="006E7C1D" w:rsidRPr="006929FE" w:rsidRDefault="009423EC" w:rsidP="002A27A6">
      <w:pPr>
        <w:ind w:firstLine="700"/>
        <w:rPr>
          <w:rFonts w:ascii="Times New Roman" w:hAnsi="Times New Roman" w:cs="Times New Roman"/>
          <w:b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</w:t>
      </w:r>
      <w:r w:rsidRPr="006929FE">
        <w:rPr>
          <w:rFonts w:ascii="Times New Roman" w:hAnsi="Times New Roman" w:cs="Times New Roman"/>
          <w:b/>
          <w:color w:val="3F3F3F" w:themeColor="background1" w:themeShade="40"/>
        </w:rPr>
        <w:t>Администрация сельского поселения «</w:t>
      </w:r>
      <w:r w:rsidR="006929FE" w:rsidRPr="006929FE">
        <w:rPr>
          <w:rFonts w:ascii="Times New Roman" w:hAnsi="Times New Roman" w:cs="Times New Roman"/>
          <w:b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b/>
          <w:color w:val="3F3F3F" w:themeColor="background1" w:themeShade="40"/>
        </w:rPr>
        <w:t>»</w:t>
      </w:r>
    </w:p>
    <w:p w:rsidR="007F6ED4" w:rsidRPr="006929FE" w:rsidRDefault="007F6ED4" w:rsidP="002A27A6">
      <w:pPr>
        <w:ind w:firstLine="700"/>
        <w:rPr>
          <w:rFonts w:ascii="Times New Roman" w:hAnsi="Times New Roman" w:cs="Times New Roman"/>
          <w:b/>
          <w:color w:val="3F3F3F" w:themeColor="background1" w:themeShade="40"/>
        </w:rPr>
      </w:pPr>
    </w:p>
    <w:p w:rsidR="002A27A6" w:rsidRPr="006929FE" w:rsidRDefault="002A27A6" w:rsidP="006929FE">
      <w:pPr>
        <w:ind w:firstLine="700"/>
        <w:rPr>
          <w:rFonts w:ascii="Times New Roman" w:hAnsi="Times New Roman" w:cs="Times New Roman"/>
          <w:b/>
          <w:color w:val="3F3F3F" w:themeColor="background1" w:themeShade="40"/>
        </w:rPr>
      </w:pPr>
      <w:r w:rsidRPr="006929FE">
        <w:rPr>
          <w:rFonts w:ascii="Times New Roman" w:hAnsi="Times New Roman" w:cs="Times New Roman"/>
          <w:b/>
          <w:color w:val="3F3F3F" w:themeColor="background1" w:themeShade="40"/>
        </w:rPr>
        <w:t>П О С Т А Н О В Л Я Е Т:</w:t>
      </w:r>
    </w:p>
    <w:p w:rsidR="007F6ED4" w:rsidRPr="006929FE" w:rsidRDefault="007F6ED4" w:rsidP="002A27A6">
      <w:pPr>
        <w:ind w:firstLine="700"/>
        <w:rPr>
          <w:rFonts w:ascii="Times New Roman" w:hAnsi="Times New Roman" w:cs="Times New Roman"/>
          <w:caps/>
          <w:color w:val="3F3F3F" w:themeColor="background1" w:themeShade="40"/>
        </w:rPr>
      </w:pPr>
    </w:p>
    <w:p w:rsidR="006E7C1D" w:rsidRPr="006929FE" w:rsidRDefault="006E7C1D" w:rsidP="007F6ED4">
      <w:pPr>
        <w:adjustRightInd/>
        <w:ind w:firstLine="540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1. Утвердить Доклад об осуществлении муниципального контроля в соответствующих сферах деятельности на территории муни</w:t>
      </w:r>
      <w:r w:rsidR="009423EC" w:rsidRPr="006929FE">
        <w:rPr>
          <w:rFonts w:ascii="Times New Roman" w:hAnsi="Times New Roman" w:cs="Times New Roman"/>
          <w:color w:val="3F3F3F" w:themeColor="background1" w:themeShade="40"/>
        </w:rPr>
        <w:t>ципального образования сельское поселение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="009423EC" w:rsidRPr="006929FE">
        <w:rPr>
          <w:rFonts w:ascii="Times New Roman" w:hAnsi="Times New Roman" w:cs="Times New Roman"/>
          <w:color w:val="3F3F3F" w:themeColor="background1" w:themeShade="40"/>
        </w:rPr>
        <w:t>» Ржевского района Тверской области за 2019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год (прилагается).</w:t>
      </w:r>
    </w:p>
    <w:p w:rsidR="00970F03" w:rsidRPr="006929FE" w:rsidRDefault="00970F03" w:rsidP="00970F03">
      <w:pPr>
        <w:ind w:firstLine="0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 </w:t>
      </w:r>
      <w:r w:rsidR="006E7C1D" w:rsidRPr="006929FE">
        <w:rPr>
          <w:rFonts w:ascii="Times New Roman" w:hAnsi="Times New Roman" w:cs="Times New Roman"/>
          <w:color w:val="3F3F3F" w:themeColor="background1" w:themeShade="40"/>
        </w:rPr>
        <w:t xml:space="preserve">2. </w:t>
      </w:r>
      <w:r w:rsidRPr="006929FE">
        <w:rPr>
          <w:rFonts w:ascii="Times New Roman" w:hAnsi="Times New Roman" w:cs="Times New Roman"/>
          <w:color w:val="3F3F3F" w:themeColor="background1" w:themeShade="40"/>
        </w:rPr>
        <w:t>Настоящее Постановлению подлежит обнародованию в установленном порядке и размещению на официальном сайте администрации 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в информационно-телекоммуникационной сети Интернет.</w:t>
      </w:r>
    </w:p>
    <w:p w:rsidR="002A27A6" w:rsidRPr="006929FE" w:rsidRDefault="006E7C1D" w:rsidP="007F6ED4">
      <w:pPr>
        <w:adjustRightInd/>
        <w:ind w:firstLine="540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3</w:t>
      </w:r>
      <w:r w:rsidR="002A27A6" w:rsidRPr="006929FE">
        <w:rPr>
          <w:rFonts w:ascii="Times New Roman" w:hAnsi="Times New Roman" w:cs="Times New Roman"/>
          <w:color w:val="3F3F3F" w:themeColor="background1" w:themeShade="40"/>
        </w:rPr>
        <w:t>. Настоящее постановление вступает в силу с момента подписания.</w:t>
      </w:r>
    </w:p>
    <w:p w:rsidR="006E7C1D" w:rsidRPr="006929FE" w:rsidRDefault="006E7C1D" w:rsidP="002A27A6">
      <w:pPr>
        <w:adjustRightInd/>
        <w:ind w:firstLine="540"/>
        <w:rPr>
          <w:rFonts w:ascii="Times New Roman" w:hAnsi="Times New Roman" w:cs="Times New Roman"/>
          <w:color w:val="3F3F3F" w:themeColor="background1" w:themeShade="40"/>
        </w:rPr>
      </w:pPr>
    </w:p>
    <w:p w:rsidR="002A27A6" w:rsidRPr="006929FE" w:rsidRDefault="002A27A6" w:rsidP="002A27A6">
      <w:pPr>
        <w:rPr>
          <w:rFonts w:ascii="Times New Roman" w:hAnsi="Times New Roman" w:cs="Times New Roman"/>
          <w:b/>
          <w:color w:val="3F3F3F" w:themeColor="background1" w:themeShade="40"/>
        </w:rPr>
      </w:pPr>
    </w:p>
    <w:p w:rsidR="002A27A6" w:rsidRPr="006929FE" w:rsidRDefault="009423EC" w:rsidP="00D35585">
      <w:pPr>
        <w:tabs>
          <w:tab w:val="left" w:pos="7655"/>
        </w:tabs>
        <w:ind w:firstLine="0"/>
        <w:rPr>
          <w:rFonts w:ascii="Times New Roman" w:hAnsi="Times New Roman" w:cs="Times New Roman"/>
          <w:b/>
          <w:color w:val="3F3F3F" w:themeColor="background1" w:themeShade="40"/>
        </w:rPr>
      </w:pPr>
      <w:r w:rsidRPr="006929FE">
        <w:rPr>
          <w:rFonts w:ascii="Times New Roman" w:hAnsi="Times New Roman" w:cs="Times New Roman"/>
          <w:b/>
          <w:color w:val="3F3F3F" w:themeColor="background1" w:themeShade="40"/>
        </w:rPr>
        <w:t>Глава сельского поселения «</w:t>
      </w:r>
      <w:r w:rsidR="006929FE" w:rsidRPr="006929FE">
        <w:rPr>
          <w:rFonts w:ascii="Times New Roman" w:hAnsi="Times New Roman" w:cs="Times New Roman"/>
          <w:b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b/>
          <w:color w:val="3F3F3F" w:themeColor="background1" w:themeShade="40"/>
        </w:rPr>
        <w:t xml:space="preserve">»                                                       </w:t>
      </w:r>
      <w:r w:rsidR="006929FE" w:rsidRPr="006929FE">
        <w:rPr>
          <w:rFonts w:ascii="Times New Roman" w:hAnsi="Times New Roman" w:cs="Times New Roman"/>
          <w:b/>
          <w:color w:val="3F3F3F" w:themeColor="background1" w:themeShade="40"/>
        </w:rPr>
        <w:t>Е.Л.Тарасевич</w:t>
      </w:r>
    </w:p>
    <w:p w:rsidR="002A27A6" w:rsidRPr="006929FE" w:rsidRDefault="002A27A6" w:rsidP="002A27A6">
      <w:pPr>
        <w:rPr>
          <w:rFonts w:ascii="Times New Roman" w:hAnsi="Times New Roman" w:cs="Times New Roman"/>
          <w:color w:val="3F3F3F" w:themeColor="background1" w:themeShade="40"/>
        </w:rPr>
      </w:pPr>
    </w:p>
    <w:p w:rsidR="002A27A6" w:rsidRPr="006929FE" w:rsidRDefault="002A27A6" w:rsidP="002A27A6">
      <w:pPr>
        <w:rPr>
          <w:rFonts w:ascii="Times New Roman" w:hAnsi="Times New Roman" w:cs="Times New Roman"/>
          <w:color w:val="3F3F3F" w:themeColor="background1" w:themeShade="40"/>
        </w:rPr>
      </w:pPr>
    </w:p>
    <w:p w:rsidR="002A27A6" w:rsidRPr="006929FE" w:rsidRDefault="002A27A6" w:rsidP="002A27A6">
      <w:pPr>
        <w:ind w:firstLine="0"/>
        <w:rPr>
          <w:rFonts w:ascii="Times New Roman" w:hAnsi="Times New Roman" w:cs="Times New Roman"/>
          <w:color w:val="3F3F3F" w:themeColor="background1" w:themeShade="40"/>
        </w:rPr>
      </w:pPr>
    </w:p>
    <w:p w:rsidR="002A27A6" w:rsidRPr="006929FE" w:rsidRDefault="002A27A6" w:rsidP="002A27A6">
      <w:pPr>
        <w:rPr>
          <w:rFonts w:ascii="Times New Roman" w:hAnsi="Times New Roman" w:cs="Times New Roman"/>
          <w:color w:val="3F3F3F" w:themeColor="background1" w:themeShade="40"/>
        </w:rPr>
      </w:pPr>
    </w:p>
    <w:p w:rsidR="002A27A6" w:rsidRPr="006929FE" w:rsidRDefault="002A27A6" w:rsidP="002A27A6">
      <w:pPr>
        <w:ind w:firstLine="0"/>
        <w:rPr>
          <w:rFonts w:ascii="Times New Roman" w:hAnsi="Times New Roman" w:cs="Times New Roman"/>
          <w:color w:val="3F3F3F" w:themeColor="background1" w:themeShade="40"/>
        </w:rPr>
      </w:pPr>
    </w:p>
    <w:p w:rsidR="006E7C1D" w:rsidRPr="006929FE" w:rsidRDefault="006E7C1D" w:rsidP="002A27A6">
      <w:pPr>
        <w:ind w:firstLine="0"/>
        <w:rPr>
          <w:rFonts w:ascii="Times New Roman" w:hAnsi="Times New Roman" w:cs="Times New Roman"/>
          <w:color w:val="3F3F3F" w:themeColor="background1" w:themeShade="40"/>
        </w:rPr>
      </w:pPr>
    </w:p>
    <w:p w:rsidR="006E7C1D" w:rsidRPr="006929FE" w:rsidRDefault="006E7C1D" w:rsidP="002A27A6">
      <w:pPr>
        <w:ind w:firstLine="0"/>
        <w:rPr>
          <w:rFonts w:ascii="Times New Roman" w:hAnsi="Times New Roman" w:cs="Times New Roman"/>
          <w:color w:val="3F3F3F" w:themeColor="background1" w:themeShade="40"/>
        </w:rPr>
      </w:pPr>
    </w:p>
    <w:p w:rsidR="002A27A6" w:rsidRPr="006929FE" w:rsidRDefault="002A27A6" w:rsidP="002A27A6">
      <w:pPr>
        <w:rPr>
          <w:rFonts w:ascii="Times New Roman" w:hAnsi="Times New Roman" w:cs="Times New Roman"/>
          <w:color w:val="3F3F3F" w:themeColor="background1" w:themeShade="40"/>
        </w:rPr>
      </w:pPr>
    </w:p>
    <w:p w:rsidR="00CC0D20" w:rsidRPr="006929FE" w:rsidRDefault="002A27A6" w:rsidP="007F6ED4">
      <w:pPr>
        <w:ind w:firstLine="0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ab/>
      </w:r>
    </w:p>
    <w:p w:rsidR="007F6ED4" w:rsidRPr="006929FE" w:rsidRDefault="007F6ED4" w:rsidP="007F6ED4">
      <w:pPr>
        <w:ind w:firstLine="0"/>
        <w:jc w:val="right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lastRenderedPageBreak/>
        <w:t>Приложение № 1 к постановлению</w:t>
      </w:r>
    </w:p>
    <w:p w:rsidR="00970F03" w:rsidRPr="006929FE" w:rsidRDefault="007F6ED4" w:rsidP="007F6ED4">
      <w:pPr>
        <w:ind w:firstLine="0"/>
        <w:jc w:val="right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Администрации </w:t>
      </w:r>
      <w:r w:rsidR="00970F03"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="00970F03" w:rsidRPr="006929FE">
        <w:rPr>
          <w:rFonts w:ascii="Times New Roman" w:hAnsi="Times New Roman" w:cs="Times New Roman"/>
          <w:color w:val="3F3F3F" w:themeColor="background1" w:themeShade="40"/>
        </w:rPr>
        <w:t>»</w:t>
      </w:r>
    </w:p>
    <w:p w:rsidR="007F6ED4" w:rsidRPr="006929FE" w:rsidRDefault="00970F03" w:rsidP="007F6ED4">
      <w:pPr>
        <w:ind w:firstLine="0"/>
        <w:jc w:val="right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Ржевского района от 09.01.2020</w:t>
      </w:r>
      <w:r w:rsidR="007F6ED4" w:rsidRPr="006929FE">
        <w:rPr>
          <w:rFonts w:ascii="Times New Roman" w:hAnsi="Times New Roman" w:cs="Times New Roman"/>
          <w:color w:val="3F3F3F" w:themeColor="background1" w:themeShade="40"/>
        </w:rPr>
        <w:t xml:space="preserve"> №</w:t>
      </w:r>
      <w:r w:rsidR="006929FE">
        <w:rPr>
          <w:rFonts w:ascii="Times New Roman" w:hAnsi="Times New Roman" w:cs="Times New Roman"/>
          <w:color w:val="3F3F3F" w:themeColor="background1" w:themeShade="40"/>
        </w:rPr>
        <w:t xml:space="preserve"> </w:t>
      </w:r>
      <w:r w:rsidR="00E87A28" w:rsidRPr="006929FE">
        <w:rPr>
          <w:rFonts w:ascii="Times New Roman" w:hAnsi="Times New Roman" w:cs="Times New Roman"/>
          <w:color w:val="3F3F3F" w:themeColor="background1" w:themeShade="40"/>
        </w:rPr>
        <w:t>2</w:t>
      </w:r>
      <w:r w:rsidR="007F6ED4" w:rsidRPr="006929FE">
        <w:rPr>
          <w:rFonts w:ascii="Times New Roman" w:hAnsi="Times New Roman" w:cs="Times New Roman"/>
          <w:color w:val="3F3F3F" w:themeColor="background1" w:themeShade="40"/>
        </w:rPr>
        <w:t xml:space="preserve"> </w:t>
      </w:r>
    </w:p>
    <w:p w:rsidR="007F6ED4" w:rsidRPr="006929FE" w:rsidRDefault="007F6ED4" w:rsidP="007F6ED4">
      <w:pPr>
        <w:ind w:firstLine="0"/>
        <w:jc w:val="right"/>
        <w:rPr>
          <w:rFonts w:ascii="Times New Roman" w:hAnsi="Times New Roman" w:cs="Times New Roman"/>
          <w:color w:val="3F3F3F" w:themeColor="background1" w:themeShade="40"/>
        </w:rPr>
      </w:pPr>
    </w:p>
    <w:p w:rsidR="007F6ED4" w:rsidRPr="006929FE" w:rsidRDefault="007F6ED4" w:rsidP="007F6ED4">
      <w:pPr>
        <w:ind w:firstLine="0"/>
        <w:jc w:val="right"/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Доклад об осуществлении государственного контроля (надзора), муниципального контроля за </w:t>
      </w:r>
      <w:r w:rsidRPr="006929FE">
        <w:rPr>
          <w:rFonts w:ascii="Times New Roman" w:hAnsi="Times New Roman" w:cs="Times New Roman"/>
          <w:b/>
          <w:color w:val="3F3F3F" w:themeColor="background1" w:themeShade="40"/>
        </w:rPr>
        <w:t xml:space="preserve">2019 </w:t>
      </w:r>
      <w:r w:rsidRPr="006929FE">
        <w:rPr>
          <w:rFonts w:ascii="Times New Roman" w:hAnsi="Times New Roman" w:cs="Times New Roman"/>
          <w:color w:val="3F3F3F" w:themeColor="background1" w:themeShade="40"/>
        </w:rPr>
        <w:t>год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Раздел 1.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Состояние нормативно-правового регулирования в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соответствующей сфере деятельности</w:t>
      </w:r>
    </w:p>
    <w:p w:rsidR="00BA1842" w:rsidRPr="006929FE" w:rsidRDefault="00BA1842" w:rsidP="00BA1842">
      <w:pPr>
        <w:ind w:firstLine="567"/>
        <w:rPr>
          <w:rFonts w:ascii="Times New Roman" w:eastAsia="Calibri" w:hAnsi="Times New Roman" w:cs="Times New Roman"/>
          <w:color w:val="3F3F3F" w:themeColor="background1" w:themeShade="40"/>
          <w:lang w:eastAsia="en-US"/>
        </w:rPr>
      </w:pPr>
    </w:p>
    <w:p w:rsidR="00BA1842" w:rsidRPr="006929FE" w:rsidRDefault="00BA1842" w:rsidP="00BA1842">
      <w:pPr>
        <w:ind w:firstLine="567"/>
        <w:rPr>
          <w:rFonts w:ascii="Times New Roman" w:eastAsia="Calibr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="Calibri" w:hAnsi="Times New Roman" w:cs="Times New Roman"/>
          <w:color w:val="3F3F3F" w:themeColor="background1" w:themeShade="40"/>
          <w:lang w:eastAsia="en-US"/>
        </w:rPr>
        <w:t xml:space="preserve">Согласно Федеральному закону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от 06.10.2003 г. № 131-ФЗ «Об общих принципах организации местного самоуправления в РФ» муниципальный контроль организуется и осуществляется на территории 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spacing w:val="-6"/>
          <w:lang w:bidi="ru-RU"/>
        </w:rPr>
        <w:t>муниципального образования сельское поселение «</w:t>
      </w:r>
      <w:r w:rsidR="006929FE" w:rsidRPr="006929FE">
        <w:rPr>
          <w:rFonts w:ascii="Times New Roman" w:eastAsia="Arial Unicode MS" w:hAnsi="Times New Roman" w:cs="Times New Roman"/>
          <w:color w:val="3F3F3F" w:themeColor="background1" w:themeShade="40"/>
          <w:spacing w:val="-6"/>
          <w:lang w:bidi="ru-RU"/>
        </w:rPr>
        <w:t>Победа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spacing w:val="-6"/>
          <w:lang w:bidi="ru-RU"/>
        </w:rPr>
        <w:t>» Ржевского района Тверской области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.</w:t>
      </w:r>
    </w:p>
    <w:p w:rsidR="00BA1842" w:rsidRPr="006929FE" w:rsidRDefault="00BA1842" w:rsidP="00BA1842">
      <w:pPr>
        <w:ind w:firstLine="567"/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Для осуществления муниципального контроля органами местного самоуправления приняты: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</w:rPr>
      </w:pPr>
      <w:r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>- Постановление Администрации муниципального образования сельское поселение «</w:t>
      </w:r>
      <w:r w:rsidR="006929FE"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>Победа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 xml:space="preserve">» Ржевского района Тверской области от 14.08.2017 года № </w:t>
      </w:r>
      <w:r w:rsidR="00705B45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>6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>5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spacing w:val="-6"/>
          <w:lang w:bidi="ru-RU"/>
        </w:rPr>
        <w:t xml:space="preserve">  «Об утверждении </w:t>
      </w:r>
      <w:hyperlink w:anchor="sub_52" w:history="1">
        <w:r w:rsidRPr="006929FE">
          <w:rPr>
            <w:rFonts w:ascii="Times New Roman" w:eastAsia="Arial Unicode MS" w:hAnsi="Times New Roman" w:cs="Times New Roman"/>
            <w:color w:val="3F3F3F" w:themeColor="background1" w:themeShade="40"/>
            <w:spacing w:val="-6"/>
            <w:lang w:bidi="ru-RU"/>
          </w:rPr>
          <w:t>административного регламент</w:t>
        </w:r>
      </w:hyperlink>
      <w:r w:rsidRPr="006929FE">
        <w:rPr>
          <w:rFonts w:ascii="Times New Roman" w:eastAsia="Arial Unicode MS" w:hAnsi="Times New Roman" w:cs="Times New Roman"/>
          <w:color w:val="3F3F3F" w:themeColor="background1" w:themeShade="40"/>
          <w:spacing w:val="-6"/>
          <w:lang w:bidi="ru-RU"/>
        </w:rPr>
        <w:t>а по осуществлению муниципального контроля в сфере торговой деятельности на территории муниципального образования сельское поселение «</w:t>
      </w:r>
      <w:r w:rsidR="006929FE" w:rsidRPr="006929FE">
        <w:rPr>
          <w:rFonts w:ascii="Times New Roman" w:eastAsia="Arial Unicode MS" w:hAnsi="Times New Roman" w:cs="Times New Roman"/>
          <w:color w:val="3F3F3F" w:themeColor="background1" w:themeShade="40"/>
          <w:spacing w:val="-6"/>
          <w:lang w:bidi="ru-RU"/>
        </w:rPr>
        <w:t>Победа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spacing w:val="-6"/>
          <w:lang w:bidi="ru-RU"/>
        </w:rPr>
        <w:t xml:space="preserve">» Ржевского района Тверской области».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Постановление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порядке.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Постановление Администрации муниципального образования сельское поселение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» Ржевского района Тверской области от </w:t>
      </w:r>
      <w:r w:rsidR="006519F8">
        <w:rPr>
          <w:rFonts w:ascii="Times New Roman" w:hAnsi="Times New Roman" w:cs="Times New Roman"/>
          <w:color w:val="3F3F3F" w:themeColor="background1" w:themeShade="40"/>
        </w:rPr>
        <w:t>14.</w:t>
      </w:r>
      <w:r w:rsidRPr="006929FE">
        <w:rPr>
          <w:rFonts w:ascii="Times New Roman" w:hAnsi="Times New Roman" w:cs="Times New Roman"/>
          <w:color w:val="3F3F3F" w:themeColor="background1" w:themeShade="40"/>
        </w:rPr>
        <w:t>08.2017 года №</w:t>
      </w:r>
      <w:r w:rsidR="006519F8">
        <w:rPr>
          <w:rFonts w:ascii="Times New Roman" w:hAnsi="Times New Roman" w:cs="Times New Roman"/>
          <w:color w:val="3F3F3F" w:themeColor="background1" w:themeShade="40"/>
        </w:rPr>
        <w:t xml:space="preserve"> 6</w:t>
      </w:r>
      <w:r w:rsidRPr="006929FE">
        <w:rPr>
          <w:rFonts w:ascii="Times New Roman" w:hAnsi="Times New Roman" w:cs="Times New Roman"/>
          <w:color w:val="3F3F3F" w:themeColor="background1" w:themeShade="40"/>
        </w:rPr>
        <w:t>6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» Ржевского района Тверской области.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Постановление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порядке.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Постановление Администрации муниципального образования сельское поселение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Ржевского района Тверской области от 2</w:t>
      </w:r>
      <w:r w:rsidR="006519F8">
        <w:rPr>
          <w:rFonts w:ascii="Times New Roman" w:hAnsi="Times New Roman" w:cs="Times New Roman"/>
          <w:color w:val="3F3F3F" w:themeColor="background1" w:themeShade="40"/>
        </w:rPr>
        <w:t>0</w:t>
      </w:r>
      <w:r w:rsidRPr="006929FE">
        <w:rPr>
          <w:rFonts w:ascii="Times New Roman" w:hAnsi="Times New Roman" w:cs="Times New Roman"/>
          <w:color w:val="3F3F3F" w:themeColor="background1" w:themeShade="40"/>
        </w:rPr>
        <w:t>.12.2018 года №</w:t>
      </w:r>
      <w:r w:rsidR="006519F8">
        <w:rPr>
          <w:rFonts w:ascii="Times New Roman" w:hAnsi="Times New Roman" w:cs="Times New Roman"/>
          <w:color w:val="3F3F3F" w:themeColor="background1" w:themeShade="40"/>
        </w:rPr>
        <w:t xml:space="preserve"> 93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Ржевского района Тверской области.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Постановление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порядке.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Постановление Администрации муниципального образования сельское поселение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Ржевского района Тверской области от 2</w:t>
      </w:r>
      <w:r w:rsidR="006519F8">
        <w:rPr>
          <w:rFonts w:ascii="Times New Roman" w:hAnsi="Times New Roman" w:cs="Times New Roman"/>
          <w:color w:val="3F3F3F" w:themeColor="background1" w:themeShade="40"/>
        </w:rPr>
        <w:t>7</w:t>
      </w:r>
      <w:r w:rsidRPr="006929FE">
        <w:rPr>
          <w:rFonts w:ascii="Times New Roman" w:hAnsi="Times New Roman" w:cs="Times New Roman"/>
          <w:color w:val="3F3F3F" w:themeColor="background1" w:themeShade="40"/>
        </w:rPr>
        <w:t>.05.2019 года №</w:t>
      </w:r>
      <w:r w:rsidR="006519F8">
        <w:rPr>
          <w:rFonts w:ascii="Times New Roman" w:hAnsi="Times New Roman" w:cs="Times New Roman"/>
          <w:color w:val="3F3F3F" w:themeColor="background1" w:themeShade="40"/>
        </w:rPr>
        <w:t xml:space="preserve"> 51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«Об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» Ржевского района Тверской области»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Постановление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порядке. 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>-Постановление Администрации муниципального образования сельское поселение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» Ржевского района Тверской области от </w:t>
      </w:r>
      <w:r w:rsidR="006519F8">
        <w:rPr>
          <w:rFonts w:ascii="Times New Roman" w:eastAsiaTheme="minorHAnsi" w:hAnsi="Times New Roman" w:cs="Times New Roman"/>
          <w:color w:val="3F3F3F" w:themeColor="background1" w:themeShade="40"/>
        </w:rPr>
        <w:t>08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>.05.2019 года №</w:t>
      </w:r>
      <w:r w:rsidR="006519F8">
        <w:rPr>
          <w:rFonts w:ascii="Times New Roman" w:eastAsiaTheme="minorHAnsi" w:hAnsi="Times New Roman" w:cs="Times New Roman"/>
          <w:color w:val="3F3F3F" w:themeColor="background1" w:themeShade="40"/>
        </w:rPr>
        <w:t xml:space="preserve"> 47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» Ржевского района Тверской области. Постановление размещено на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lastRenderedPageBreak/>
        <w:t xml:space="preserve">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 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>-Решение Совета депутатов  муниципального образования сельское поселение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» Ржевского района Тверской области от </w:t>
      </w:r>
      <w:r w:rsidR="006519F8">
        <w:rPr>
          <w:rFonts w:ascii="Times New Roman" w:eastAsiaTheme="minorHAnsi" w:hAnsi="Times New Roman" w:cs="Times New Roman"/>
          <w:color w:val="3F3F3F" w:themeColor="background1" w:themeShade="40"/>
        </w:rPr>
        <w:t>10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>.04.2019 года №</w:t>
      </w:r>
      <w:r w:rsidR="006519F8">
        <w:rPr>
          <w:rFonts w:ascii="Times New Roman" w:eastAsiaTheme="minorHAnsi" w:hAnsi="Times New Roman" w:cs="Times New Roman"/>
          <w:color w:val="3F3F3F" w:themeColor="background1" w:themeShade="40"/>
        </w:rPr>
        <w:t xml:space="preserve">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>3</w:t>
      </w:r>
      <w:r w:rsidR="006519F8">
        <w:rPr>
          <w:rFonts w:ascii="Times New Roman" w:eastAsiaTheme="minorHAnsi" w:hAnsi="Times New Roman" w:cs="Times New Roman"/>
          <w:color w:val="3F3F3F" w:themeColor="background1" w:themeShade="40"/>
        </w:rPr>
        <w:t>9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«Об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» Ржевского района Тверской области. Решение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порядке.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    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spacing w:val="-6"/>
          <w:lang w:eastAsia="en-US"/>
        </w:rPr>
        <w:t xml:space="preserve">в сфере торговой деятельности,    </w:t>
      </w:r>
      <w:r w:rsidRPr="006929FE">
        <w:rPr>
          <w:rFonts w:ascii="Times New Roman" w:hAnsi="Times New Roman" w:cs="Times New Roman"/>
          <w:color w:val="3F3F3F" w:themeColor="background1" w:themeShade="40"/>
        </w:rPr>
        <w:t>м</w:t>
      </w:r>
      <w:r w:rsidRPr="006929FE">
        <w:rPr>
          <w:rFonts w:ascii="Times New Roman" w:hAnsi="Times New Roman" w:cs="Times New Roman"/>
          <w:bCs/>
          <w:color w:val="3F3F3F" w:themeColor="background1" w:themeShade="40"/>
        </w:rPr>
        <w:t xml:space="preserve">униципальный контроль за обеспечением сохранности автомобильных дорог, </w:t>
      </w:r>
      <w:r w:rsidRPr="006929FE">
        <w:rPr>
          <w:rFonts w:ascii="Times New Roman" w:hAnsi="Times New Roman" w:cs="Times New Roman"/>
          <w:color w:val="3F3F3F" w:themeColor="background1" w:themeShade="40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), муниципальный контроль за соблюдением Правил благоустройства населенных пунктов на 2019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BA1842" w:rsidRPr="006929FE" w:rsidRDefault="00BA1842" w:rsidP="00BA1842">
      <w:pPr>
        <w:ind w:firstLine="540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Внеплановые проверки подлежат предварительному согласованию с органами прокуратуры.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Раздел 2.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Организация государственного контроля (надзора),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муниципального контроля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rPr>
          <w:rFonts w:ascii="Times New Roman" w:eastAsia="Calibri" w:hAnsi="Times New Roman" w:cs="Times New Roman"/>
          <w:b/>
          <w:color w:val="3F3F3F" w:themeColor="background1" w:themeShade="40"/>
          <w:lang w:eastAsia="en-US"/>
        </w:rPr>
      </w:pPr>
      <w:r w:rsidRPr="006929FE">
        <w:rPr>
          <w:rFonts w:ascii="Times New Roman" w:eastAsia="Calibri" w:hAnsi="Times New Roman" w:cs="Times New Roman"/>
          <w:b/>
          <w:color w:val="3F3F3F" w:themeColor="background1" w:themeShade="40"/>
          <w:lang w:eastAsia="en-US"/>
        </w:rPr>
        <w:t>а) сведения об организационной структуре и системе управления органов   муниципального контроля</w:t>
      </w:r>
    </w:p>
    <w:p w:rsidR="00BA1842" w:rsidRPr="006929FE" w:rsidRDefault="00BA1842" w:rsidP="00BA1842">
      <w:pPr>
        <w:rPr>
          <w:rFonts w:ascii="Times New Roman" w:eastAsia="Calibr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="Calibri" w:hAnsi="Times New Roman" w:cs="Times New Roman"/>
          <w:color w:val="3F3F3F" w:themeColor="background1" w:themeShade="40"/>
          <w:lang w:eastAsia="en-US"/>
        </w:rPr>
        <w:t xml:space="preserve">       Муниципальный контроль осуществляется органами местного самоуправления 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>муниципального образования сельское поселение «</w:t>
      </w:r>
      <w:r w:rsidR="006929FE"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>Победа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 xml:space="preserve">» Ржевского района Тверской области </w:t>
      </w:r>
      <w:r w:rsidRPr="006929FE">
        <w:rPr>
          <w:rFonts w:ascii="Times New Roman" w:eastAsia="Calibri" w:hAnsi="Times New Roman" w:cs="Times New Roman"/>
          <w:color w:val="3F3F3F" w:themeColor="background1" w:themeShade="40"/>
          <w:lang w:eastAsia="en-US"/>
        </w:rPr>
        <w:t xml:space="preserve"> на основании действующих нормативно-правовых актов. </w:t>
      </w:r>
    </w:p>
    <w:p w:rsidR="00BA1842" w:rsidRPr="006929FE" w:rsidRDefault="00BA1842" w:rsidP="00BA1842">
      <w:pPr>
        <w:rPr>
          <w:rFonts w:ascii="Times New Roman" w:eastAsia="Calibr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="Calibri" w:hAnsi="Times New Roman" w:cs="Times New Roman"/>
          <w:color w:val="3F3F3F" w:themeColor="background1" w:themeShade="40"/>
          <w:lang w:eastAsia="en-US"/>
        </w:rPr>
        <w:t xml:space="preserve">       Уполномоченным органом на осуществление муниципального контроля является Администрация 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>сельского поселения «</w:t>
      </w:r>
      <w:r w:rsidR="006929FE"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>Победа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 xml:space="preserve">» </w:t>
      </w:r>
      <w:r w:rsidRPr="006929FE">
        <w:rPr>
          <w:rFonts w:ascii="Times New Roman" w:eastAsia="Calibri" w:hAnsi="Times New Roman" w:cs="Times New Roman"/>
          <w:color w:val="3F3F3F" w:themeColor="background1" w:themeShade="40"/>
          <w:lang w:eastAsia="en-US"/>
        </w:rPr>
        <w:t>Ржевского района Тверской области.</w:t>
      </w:r>
    </w:p>
    <w:p w:rsidR="00BA1842" w:rsidRPr="006929FE" w:rsidRDefault="00BA1842" w:rsidP="00BA1842">
      <w:pPr>
        <w:rPr>
          <w:rFonts w:ascii="Times New Roman" w:eastAsia="Calibr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     Осуществление муниципального жилищного контроля передано в соответствии со статьей 14, ч. 4 ст. 15 Федерального закона от 06.10.2003г. №131-ФЗ «Об общих принципах организации местного самоуправления в Российской Федерации» Администрации Ржевского района.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lastRenderedPageBreak/>
        <w:t>образования «Ржевский район» Тверской области в отношении юридических лиц и индивидуальных предпринимателей, граждан».</w:t>
      </w:r>
    </w:p>
    <w:p w:rsidR="00BA1842" w:rsidRPr="006929FE" w:rsidRDefault="00BA1842" w:rsidP="00BA1842">
      <w:pPr>
        <w:ind w:firstLine="708"/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="Calibri" w:hAnsi="Times New Roman" w:cs="Times New Roman"/>
          <w:color w:val="3F3F3F" w:themeColor="background1" w:themeShade="40"/>
          <w:lang w:eastAsia="en-US"/>
        </w:rPr>
        <w:t xml:space="preserve">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Функциями на осуществление муниципального  контроля в сфере торговой деятельности наделены д</w:t>
      </w:r>
      <w:r w:rsidRPr="006929FE">
        <w:rPr>
          <w:rFonts w:ascii="Times New Roman" w:hAnsi="Times New Roman" w:cs="Times New Roman"/>
          <w:color w:val="3F3F3F" w:themeColor="background1" w:themeShade="40"/>
        </w:rPr>
        <w:t>олжностные лица Администрации  сельского поселения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» Ржевского района  – ответственные специалисты. </w:t>
      </w:r>
    </w:p>
    <w:p w:rsidR="00BA1842" w:rsidRPr="006929FE" w:rsidRDefault="00BA1842" w:rsidP="00BA1842">
      <w:pPr>
        <w:ind w:firstLine="708"/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Функциями на осуществление муниципального  контроля </w:t>
      </w:r>
      <w:r w:rsidRPr="006929FE">
        <w:rPr>
          <w:rFonts w:ascii="Times New Roman" w:hAnsi="Times New Roman" w:cs="Times New Roman"/>
          <w:color w:val="3F3F3F" w:themeColor="background1" w:themeShade="40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наделены д</w:t>
      </w:r>
      <w:r w:rsidRPr="006929FE">
        <w:rPr>
          <w:rFonts w:ascii="Times New Roman" w:hAnsi="Times New Roman" w:cs="Times New Roman"/>
          <w:color w:val="3F3F3F" w:themeColor="background1" w:themeShade="40"/>
        </w:rPr>
        <w:t>олжностные лица Администрации  сельского поселения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» Ржевского района  – ответственные специалисты.</w:t>
      </w:r>
    </w:p>
    <w:p w:rsidR="00BA1842" w:rsidRPr="006929FE" w:rsidRDefault="00BA1842" w:rsidP="00BA1842">
      <w:pPr>
        <w:ind w:firstLine="708"/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Функциями на осуществление муниципального  контроля </w:t>
      </w:r>
      <w:r w:rsidRPr="006929FE">
        <w:rPr>
          <w:rStyle w:val="ac"/>
          <w:rFonts w:ascii="Times New Roman" w:hAnsi="Times New Roman" w:cs="Times New Roman"/>
          <w:b w:val="0"/>
          <w:color w:val="3F3F3F" w:themeColor="background1" w:themeShade="40"/>
        </w:rPr>
        <w:t>за обеспечением сохранности автомобильных дорог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наделены д</w:t>
      </w:r>
      <w:r w:rsidRPr="006929FE">
        <w:rPr>
          <w:rFonts w:ascii="Times New Roman" w:hAnsi="Times New Roman" w:cs="Times New Roman"/>
          <w:color w:val="3F3F3F" w:themeColor="background1" w:themeShade="40"/>
        </w:rPr>
        <w:t>олжностные лица Администрации  сельского поселения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» Ржевского района  – ответственные специалисты.</w:t>
      </w:r>
    </w:p>
    <w:p w:rsidR="00BA1842" w:rsidRPr="006929FE" w:rsidRDefault="00BA1842" w:rsidP="00BA1842">
      <w:pPr>
        <w:ind w:firstLine="708"/>
        <w:rPr>
          <w:rFonts w:ascii="Times New Roman" w:eastAsia="Calibr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Функциями на осуществление муниципального  контроля </w:t>
      </w:r>
      <w:r w:rsidRPr="006929FE">
        <w:rPr>
          <w:rStyle w:val="ac"/>
          <w:rFonts w:ascii="Times New Roman" w:hAnsi="Times New Roman" w:cs="Times New Roman"/>
          <w:b w:val="0"/>
          <w:color w:val="3F3F3F" w:themeColor="background1" w:themeShade="40"/>
        </w:rPr>
        <w:t xml:space="preserve">за соблюдением Правил благоустройства населенных пунктов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наделены д</w:t>
      </w:r>
      <w:r w:rsidRPr="006929FE">
        <w:rPr>
          <w:rFonts w:ascii="Times New Roman" w:hAnsi="Times New Roman" w:cs="Times New Roman"/>
          <w:color w:val="3F3F3F" w:themeColor="background1" w:themeShade="40"/>
        </w:rPr>
        <w:t>олжностные лица Администрации  сельского поселения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» Ржевского района  – ответственные специалисты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b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b/>
          <w:color w:val="3F3F3F" w:themeColor="background1" w:themeShade="40"/>
          <w:lang w:eastAsia="en-US"/>
        </w:rPr>
        <w:t>б) перечень и описание основных и вспомогательных (обеспечительных) функций</w:t>
      </w:r>
    </w:p>
    <w:p w:rsidR="00BA1842" w:rsidRPr="006929FE" w:rsidRDefault="00BA1842" w:rsidP="00BA1842">
      <w:pPr>
        <w:pStyle w:val="formattext"/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 xml:space="preserve">       Целями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 являются обеспечение соблюдения всеми пользователями недр установленного порядка пользования недрами, требований законодательства Российской Федерации.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     Муниципальный контроль осуществляется для того чтобы: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соблюдать законодательство Российской Федерации, права и законные интересы пользователей недр;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проводить проверки на основании и в строгом соответствии с приказом или распоряжением о проведении проверки в порядке, установленном административным регламентом;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о проведении проверки, а в случае проведения внеплановой выездной проверки пользователей недр, относящихся в соответствии с законодательством Российской Федерации к субъектам малого или среднего предпринимательства, по основаниям, указанным в настоящем Регламенте, копии документа о согласовании проведения проверки с органом прокуратуры по месту осуществления деятельности таких пользователей недр;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не препятствовать пользователям недр присутствовать при проведении проверки, давать разъяснения по вопросам, относящимся к предмету проверки;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предоставлять пользователям недр или их представителям, присутствующим при проведении проверки, относящиеся к предмету проверки необходимые информацию и документы;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знакомить пользователей недр или их представителей с результатами проверок;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пользователей недр;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доказывать законность и обоснованность своих действий при их обжаловании пользователями недр в порядке, установленном законодательством Российской Федерации;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соблюдать сроки проведения проверки, установленные настоящим Регламентом;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lastRenderedPageBreak/>
        <w:t>перед началом проведения выездной проверки по просьбе руководителя, иного должностного лица или уполномоченного представителя пользователя недр, его уполномоченного представителя ознакомить их с положениями настоящего Административного регламента;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осуществлять запись о проведенной проверке в журнале учета проверок;</w:t>
      </w:r>
    </w:p>
    <w:p w:rsidR="00BA1842" w:rsidRPr="006929FE" w:rsidRDefault="00BA1842" w:rsidP="00BA1842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color w:val="3F3F3F" w:themeColor="background1" w:themeShade="40"/>
        </w:rPr>
      </w:pPr>
      <w:r w:rsidRPr="006929FE">
        <w:rPr>
          <w:color w:val="3F3F3F" w:themeColor="background1" w:themeShade="40"/>
        </w:rPr>
        <w:t>по требованию пользователей недр должностные лица Администрации  сельского поселения «</w:t>
      </w:r>
      <w:r w:rsidR="006929FE" w:rsidRPr="006929FE">
        <w:rPr>
          <w:color w:val="3F3F3F" w:themeColor="background1" w:themeShade="40"/>
        </w:rPr>
        <w:t>Победа</w:t>
      </w:r>
      <w:r w:rsidRPr="006929FE">
        <w:rPr>
          <w:color w:val="3F3F3F" w:themeColor="background1" w:themeShade="40"/>
        </w:rPr>
        <w:t>» обязаны представить документы, подтверждающие их полномочия (служебное удостоверение, приказ или распоряжение о проведении проверки).</w:t>
      </w:r>
    </w:p>
    <w:p w:rsidR="00BA1842" w:rsidRPr="006929FE" w:rsidRDefault="00BA1842" w:rsidP="00BA1842">
      <w:pPr>
        <w:ind w:firstLine="540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Целью муниципального жилищного контроля является проверка на территории 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» Ржевского района Тверской области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         Муниципальный жилищный контроль осуществляется за соблюдением требований: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  <w:bookmarkStart w:id="0" w:name="sub_42"/>
      <w:r w:rsidRPr="006929FE">
        <w:rPr>
          <w:rFonts w:ascii="Times New Roman" w:hAnsi="Times New Roman" w:cs="Times New Roman"/>
          <w:color w:val="3F3F3F" w:themeColor="background1" w:themeShade="40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bookmarkEnd w:id="0"/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к предоставлению коммунальных услуг пользователям муниципальных жилых помещений.</w:t>
      </w:r>
    </w:p>
    <w:p w:rsidR="00BA1842" w:rsidRPr="006929FE" w:rsidRDefault="00BA1842" w:rsidP="00BA1842">
      <w:pPr>
        <w:ind w:firstLine="708"/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Целью муниципального  контроля в сфере торговой деятельности  на территории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>» Ржевского района Тверской области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Муниципальный контроль в сфере торговой деятельности осуществляется за: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- соблюдением правил организации розничных рынков и торговых ярмарок;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- соблюдение схемы размещения нестационарных торговых объектов;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          Целью муниципального контроля  за соблюдением Правил благоустройства населенных пунктов сельского  поселения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» Ржевского района Тверской области является обеспечение соблюдения юридическими лицами, индивидуальными предпринимателями и гражданами установленных в соответствии с градостроительным законодательством, законодательством об охране окружающей среды, санитарно-эпидемиологическим законодательством, Правилами благоустройства территории сельского поселения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» требований к использованию территории сельского поселения. Систематическое наблюдение за исполнением обязательных требований, анализ и прогнозирование состояния исполнения обязательных требований юридическими лицами, индивидуальными предпринимателями и гражданами в процессе своей деятельности. Принятие предусмотренных законодательством Российской Федерации мер по пресечению и (или) устранению выявленных нарушений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Муниципальный контроль за соблюдением Правил благоустройства населенных пунктов  осуществляется за: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-соблюдением Правил  благоустройства территории сельского поселения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»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в) наименования и реквизиты нормативных правовых актов, регламентирующих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lastRenderedPageBreak/>
        <w:t>порядок исполнения указанных функций:</w:t>
      </w:r>
    </w:p>
    <w:p w:rsidR="009006F9" w:rsidRPr="006929FE" w:rsidRDefault="009006F9" w:rsidP="009006F9">
      <w:pPr>
        <w:rPr>
          <w:rFonts w:ascii="Times New Roman" w:eastAsiaTheme="minorHAnsi" w:hAnsi="Times New Roman" w:cs="Times New Roman"/>
          <w:color w:val="3F3F3F" w:themeColor="background1" w:themeShade="40"/>
        </w:rPr>
      </w:pPr>
      <w:r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 xml:space="preserve">- Постановление Администрации муниципального образования сельское поселение «Победа» Ржевского района Тверской области от 14.08.2017 года № </w:t>
      </w:r>
      <w:r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>6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lang w:bidi="ru-RU"/>
        </w:rPr>
        <w:t>5</w:t>
      </w:r>
      <w:r w:rsidRPr="006929FE">
        <w:rPr>
          <w:rFonts w:ascii="Times New Roman" w:eastAsia="Arial Unicode MS" w:hAnsi="Times New Roman" w:cs="Times New Roman"/>
          <w:color w:val="3F3F3F" w:themeColor="background1" w:themeShade="40"/>
          <w:spacing w:val="-6"/>
          <w:lang w:bidi="ru-RU"/>
        </w:rPr>
        <w:t xml:space="preserve">  «Об утверждении </w:t>
      </w:r>
      <w:hyperlink w:anchor="sub_52" w:history="1">
        <w:r w:rsidRPr="006929FE">
          <w:rPr>
            <w:rFonts w:ascii="Times New Roman" w:eastAsia="Arial Unicode MS" w:hAnsi="Times New Roman" w:cs="Times New Roman"/>
            <w:color w:val="3F3F3F" w:themeColor="background1" w:themeShade="40"/>
            <w:spacing w:val="-6"/>
            <w:lang w:bidi="ru-RU"/>
          </w:rPr>
          <w:t>административного регламент</w:t>
        </w:r>
      </w:hyperlink>
      <w:r w:rsidRPr="006929FE">
        <w:rPr>
          <w:rFonts w:ascii="Times New Roman" w:eastAsia="Arial Unicode MS" w:hAnsi="Times New Roman" w:cs="Times New Roman"/>
          <w:color w:val="3F3F3F" w:themeColor="background1" w:themeShade="4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«Победа» Ржевского района Тверской области».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Постановление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«Победа»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порядке.</w:t>
      </w:r>
    </w:p>
    <w:p w:rsidR="009006F9" w:rsidRPr="006929FE" w:rsidRDefault="009006F9" w:rsidP="009006F9">
      <w:pPr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- Постановление Администрации муниципального образования сельское поселение «Победа» Ржевского района Тверской области от </w:t>
      </w:r>
      <w:r>
        <w:rPr>
          <w:rFonts w:ascii="Times New Roman" w:hAnsi="Times New Roman" w:cs="Times New Roman"/>
          <w:color w:val="3F3F3F" w:themeColor="background1" w:themeShade="40"/>
        </w:rPr>
        <w:t>14.</w:t>
      </w:r>
      <w:r w:rsidRPr="006929FE">
        <w:rPr>
          <w:rFonts w:ascii="Times New Roman" w:hAnsi="Times New Roman" w:cs="Times New Roman"/>
          <w:color w:val="3F3F3F" w:themeColor="background1" w:themeShade="40"/>
        </w:rPr>
        <w:t>08.2017 года №</w:t>
      </w:r>
      <w:r>
        <w:rPr>
          <w:rFonts w:ascii="Times New Roman" w:hAnsi="Times New Roman" w:cs="Times New Roman"/>
          <w:color w:val="3F3F3F" w:themeColor="background1" w:themeShade="40"/>
        </w:rPr>
        <w:t xml:space="preserve"> 6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6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«Победа» Ржевского района Тверской области.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Постановление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«Победа»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порядке.</w:t>
      </w:r>
    </w:p>
    <w:p w:rsidR="009006F9" w:rsidRPr="006929FE" w:rsidRDefault="009006F9" w:rsidP="009006F9">
      <w:pPr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Постановление Администрации муниципального образования сельское поселение «Победа» Ржевского района Тверской области от 2</w:t>
      </w:r>
      <w:r>
        <w:rPr>
          <w:rFonts w:ascii="Times New Roman" w:hAnsi="Times New Roman" w:cs="Times New Roman"/>
          <w:color w:val="3F3F3F" w:themeColor="background1" w:themeShade="40"/>
        </w:rPr>
        <w:t>0</w:t>
      </w:r>
      <w:r w:rsidRPr="006929FE">
        <w:rPr>
          <w:rFonts w:ascii="Times New Roman" w:hAnsi="Times New Roman" w:cs="Times New Roman"/>
          <w:color w:val="3F3F3F" w:themeColor="background1" w:themeShade="40"/>
        </w:rPr>
        <w:t>.12.2018 года №</w:t>
      </w:r>
      <w:r>
        <w:rPr>
          <w:rFonts w:ascii="Times New Roman" w:hAnsi="Times New Roman" w:cs="Times New Roman"/>
          <w:color w:val="3F3F3F" w:themeColor="background1" w:themeShade="40"/>
        </w:rPr>
        <w:t xml:space="preserve"> 93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«Победа» Ржевского района Тверской области.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Постановление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«Победа»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порядке.</w:t>
      </w:r>
    </w:p>
    <w:p w:rsidR="009006F9" w:rsidRPr="006929FE" w:rsidRDefault="009006F9" w:rsidP="009006F9">
      <w:pPr>
        <w:rPr>
          <w:rFonts w:ascii="Times New Roman" w:eastAsiaTheme="minorHAnsi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Постановление Администрации муниципального образования сельское поселение «Победа» Ржевского района Тверской области от 2</w:t>
      </w:r>
      <w:r>
        <w:rPr>
          <w:rFonts w:ascii="Times New Roman" w:hAnsi="Times New Roman" w:cs="Times New Roman"/>
          <w:color w:val="3F3F3F" w:themeColor="background1" w:themeShade="40"/>
        </w:rPr>
        <w:t>7</w:t>
      </w:r>
      <w:r w:rsidRPr="006929FE">
        <w:rPr>
          <w:rFonts w:ascii="Times New Roman" w:hAnsi="Times New Roman" w:cs="Times New Roman"/>
          <w:color w:val="3F3F3F" w:themeColor="background1" w:themeShade="40"/>
        </w:rPr>
        <w:t>.05.2019 года №</w:t>
      </w:r>
      <w:r>
        <w:rPr>
          <w:rFonts w:ascii="Times New Roman" w:hAnsi="Times New Roman" w:cs="Times New Roman"/>
          <w:color w:val="3F3F3F" w:themeColor="background1" w:themeShade="40"/>
        </w:rPr>
        <w:t xml:space="preserve"> 51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«Об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«Победа» Ржевского района Тверской области»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Постановление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«Победа»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порядке. </w:t>
      </w:r>
    </w:p>
    <w:p w:rsidR="009006F9" w:rsidRPr="006929FE" w:rsidRDefault="009006F9" w:rsidP="009006F9">
      <w:pPr>
        <w:rPr>
          <w:rFonts w:ascii="Times New Roman" w:eastAsiaTheme="minorHAnsi" w:hAnsi="Times New Roman" w:cs="Times New Roman"/>
          <w:color w:val="3F3F3F" w:themeColor="background1" w:themeShade="40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-Постановление Администрации муниципального образования сельское поселение «Победа» Ржевского района Тверской области от </w:t>
      </w:r>
      <w:r>
        <w:rPr>
          <w:rFonts w:ascii="Times New Roman" w:eastAsiaTheme="minorHAnsi" w:hAnsi="Times New Roman" w:cs="Times New Roman"/>
          <w:color w:val="3F3F3F" w:themeColor="background1" w:themeShade="40"/>
        </w:rPr>
        <w:t>08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>.05.2019 года №</w:t>
      </w:r>
      <w:r>
        <w:rPr>
          <w:rFonts w:ascii="Times New Roman" w:eastAsiaTheme="minorHAnsi" w:hAnsi="Times New Roman" w:cs="Times New Roman"/>
          <w:color w:val="3F3F3F" w:themeColor="background1" w:themeShade="40"/>
        </w:rPr>
        <w:t xml:space="preserve"> 47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«Победа» Ржевского района Тверской области. Постановление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«Победа»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 </w:t>
      </w:r>
    </w:p>
    <w:p w:rsidR="009006F9" w:rsidRPr="006929FE" w:rsidRDefault="009006F9" w:rsidP="009006F9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-Решение Совета депутатов  муниципального образования сельское поселение «Победа» Ржевского района Тверской области от </w:t>
      </w:r>
      <w:r>
        <w:rPr>
          <w:rFonts w:ascii="Times New Roman" w:eastAsiaTheme="minorHAnsi" w:hAnsi="Times New Roman" w:cs="Times New Roman"/>
          <w:color w:val="3F3F3F" w:themeColor="background1" w:themeShade="40"/>
        </w:rPr>
        <w:t>10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>.04.2019 года №</w:t>
      </w:r>
      <w:r>
        <w:rPr>
          <w:rFonts w:ascii="Times New Roman" w:eastAsiaTheme="minorHAnsi" w:hAnsi="Times New Roman" w:cs="Times New Roman"/>
          <w:color w:val="3F3F3F" w:themeColor="background1" w:themeShade="40"/>
        </w:rPr>
        <w:t xml:space="preserve">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>3</w:t>
      </w:r>
      <w:r>
        <w:rPr>
          <w:rFonts w:ascii="Times New Roman" w:eastAsiaTheme="minorHAnsi" w:hAnsi="Times New Roman" w:cs="Times New Roman"/>
          <w:color w:val="3F3F3F" w:themeColor="background1" w:themeShade="40"/>
        </w:rPr>
        <w:t>9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«Об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«Победа» Ржевского района Тверской области. Решение размещено на официальном сайте Администрации </w:t>
      </w:r>
      <w:r w:rsidRPr="006929FE">
        <w:rPr>
          <w:rFonts w:ascii="Times New Roman" w:hAnsi="Times New Roman" w:cs="Times New Roman"/>
          <w:color w:val="3F3F3F" w:themeColor="background1" w:themeShade="40"/>
        </w:rPr>
        <w:t>сельского поселения «Победа» в информационно-телекоммуникационной сети Интернет,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 обнародовано в установленном законом порядке.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Ржевской межрайонной прокуратурой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</w:rPr>
        <w:t>и другими органами государственной и муниципальной власти.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lastRenderedPageBreak/>
        <w:t>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:rsidR="00BA1842" w:rsidRPr="006929FE" w:rsidRDefault="00BA1842" w:rsidP="00BA1842">
      <w:pPr>
        <w:pStyle w:val="aa"/>
        <w:jc w:val="both"/>
        <w:rPr>
          <w:rFonts w:ascii="Times New Roman" w:eastAsia="Calibri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  Подведомственные организации, осуществляющие функции муниципального контроля на территории муниципального образования сельское поселение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» Ржевского района,  отсутствуют.    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Раздел 3.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Финансовое и кадровое обеспечение государственного контроля (надзора), муниципального контроля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</w:t>
      </w:r>
      <w:r w:rsidRPr="006929FE">
        <w:rPr>
          <w:rFonts w:ascii="Times New Roman" w:hAnsi="Times New Roman" w:cs="Times New Roman"/>
          <w:color w:val="3F3F3F" w:themeColor="background1" w:themeShade="40"/>
        </w:rPr>
        <w:tab/>
        <w:t xml:space="preserve"> 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» Ржевского района.     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ab/>
        <w:t>Штатные единицы по должностям, предусматривающим выполнение функций только по муниципальному контролю отсутствуют. Работники Администрации сельского поселения «</w:t>
      </w:r>
      <w:r w:rsidR="006929FE" w:rsidRPr="006929F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» совмещают свои должностные обязанности  с функцией исполнения муниципального контроля.   Специалисты, осуществляющие муниципальный контроль, являются замещающие муниципальную должность на постоянной основе и муниципальными служащими. 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   Укомплектованность</w:t>
      </w:r>
      <w:bookmarkStart w:id="1" w:name="_GoBack"/>
      <w:bookmarkEnd w:id="1"/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специалистов, уполномоченных осуществлять муниципальный  контроль в 2019 году составила 100%.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в) сведения о квалификации работников, о мероприятиях по повышению их квалификации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    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Раздел 4.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Проведение государственного контроля (надзора),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муниципального контроля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BA1842" w:rsidRPr="006929FE" w:rsidRDefault="00BA1842" w:rsidP="00BA1842">
      <w:pPr>
        <w:pStyle w:val="aa"/>
        <w:ind w:firstLine="708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6929FE">
        <w:rPr>
          <w:rFonts w:ascii="Times New Roman" w:eastAsia="Times New Roman" w:hAnsi="Times New Roman" w:cs="Times New Roman"/>
          <w:color w:val="3F3F3F" w:themeColor="background1" w:themeShade="40"/>
        </w:rPr>
        <w:t>м</w:t>
      </w:r>
      <w:r w:rsidRPr="006929FE">
        <w:rPr>
          <w:rFonts w:ascii="Times New Roman" w:eastAsia="Times New Roman" w:hAnsi="Times New Roman" w:cs="Times New Roman"/>
          <w:bCs/>
          <w:color w:val="3F3F3F" w:themeColor="background1" w:themeShade="40"/>
        </w:rPr>
        <w:t xml:space="preserve">униципальный контроль за обеспечением сохранности автомобильных дорог, </w:t>
      </w: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</w:t>
      </w:r>
      <w:r w:rsidRPr="006929FE">
        <w:rPr>
          <w:rFonts w:ascii="Times New Roman" w:hAnsi="Times New Roman" w:cs="Times New Roman"/>
          <w:color w:val="3F3F3F" w:themeColor="background1" w:themeShade="40"/>
        </w:rPr>
        <w:lastRenderedPageBreak/>
        <w:t xml:space="preserve">подземных сооружений, не связанных с добычей полезных ископаемых)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Указанные случаи в отчетном периоде отсутствуют.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Раздел 5.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Действия органов государственного контроля (надзора),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Указанные случаи в отчетном периоде отсутствуют.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Указанные случаи в отчетном периоде отсутствуют.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 xml:space="preserve">       Указанные случаи в отчетном периоде отсутствуют.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Раздел 6.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Анализ и оценка эффективности государственного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контроля (надзора), муниципального контроля</w:t>
      </w:r>
    </w:p>
    <w:p w:rsidR="00BA1842" w:rsidRPr="006929FE" w:rsidRDefault="00BA1842" w:rsidP="00BA1842">
      <w:pPr>
        <w:ind w:firstLine="708"/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6929FE">
        <w:rPr>
          <w:rFonts w:ascii="Times New Roman" w:hAnsi="Times New Roman" w:cs="Times New Roman"/>
          <w:color w:val="3F3F3F" w:themeColor="background1" w:themeShade="40"/>
        </w:rPr>
        <w:t>м</w:t>
      </w:r>
      <w:r w:rsidRPr="006929FE">
        <w:rPr>
          <w:rFonts w:ascii="Times New Roman" w:hAnsi="Times New Roman" w:cs="Times New Roman"/>
          <w:bCs/>
          <w:color w:val="3F3F3F" w:themeColor="background1" w:themeShade="40"/>
        </w:rPr>
        <w:t xml:space="preserve">униципальный контроль за обеспечением сохранности автомобильных дорог, </w:t>
      </w:r>
      <w:r w:rsidRPr="006929FE">
        <w:rPr>
          <w:rFonts w:ascii="Times New Roman" w:hAnsi="Times New Roman" w:cs="Times New Roman"/>
          <w:color w:val="3F3F3F" w:themeColor="background1" w:themeShade="40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          Муниципальный контроль за сохранностью автомобильных дорог местного значения в 2019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контроля за сохранностью автомобильных дорог управления муниципального контроля Администрации сельского поселения «</w:t>
      </w:r>
      <w:r w:rsidR="006929FE"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>Победа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t xml:space="preserve">» в 2019 году проводились профилактические мероприятия, </w:t>
      </w:r>
      <w:r w:rsidRPr="006929FE"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  <w:lastRenderedPageBreak/>
        <w:t>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p w:rsidR="00BA1842" w:rsidRPr="006929FE" w:rsidRDefault="00BA1842" w:rsidP="00BA1842">
      <w:pPr>
        <w:rPr>
          <w:rFonts w:ascii="Times New Roman" w:eastAsiaTheme="minorHAnsi" w:hAnsi="Times New Roman" w:cs="Times New Roman"/>
          <w:color w:val="3F3F3F" w:themeColor="background1" w:themeShade="4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5"/>
        <w:gridCol w:w="1116"/>
      </w:tblGrid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jc w:val="center"/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Наименование показателя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jc w:val="center"/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%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 xml:space="preserve">доля проверок, проведенных органами муниципального контроля с нарушениями требований </w:t>
            </w:r>
            <w:hyperlink r:id="rId8" w:history="1">
              <w:r w:rsidRPr="006929FE">
                <w:rPr>
                  <w:rFonts w:ascii="Times New Roman" w:eastAsiaTheme="minorHAnsi" w:hAnsi="Times New Roman" w:cs="Times New Roman"/>
                  <w:color w:val="3F3F3F" w:themeColor="background1" w:themeShade="40"/>
                  <w:lang w:eastAsia="en-US"/>
                </w:rPr>
                <w:t>законодательства</w:t>
              </w:r>
            </w:hyperlink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</w:t>
            </w: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lastRenderedPageBreak/>
              <w:t>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lastRenderedPageBreak/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lastRenderedPageBreak/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6929FE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  <w:tr w:rsidR="00BA1842" w:rsidRPr="006929FE" w:rsidTr="00CF7D35">
        <w:tc>
          <w:tcPr>
            <w:tcW w:w="9180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BA1842" w:rsidRPr="006929FE" w:rsidRDefault="00BA1842" w:rsidP="00CF7D35">
            <w:pPr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</w:pPr>
            <w:r w:rsidRPr="006929FE">
              <w:rPr>
                <w:rFonts w:ascii="Times New Roman" w:eastAsiaTheme="minorHAnsi" w:hAnsi="Times New Roman" w:cs="Times New Roman"/>
                <w:color w:val="3F3F3F" w:themeColor="background1" w:themeShade="40"/>
                <w:lang w:eastAsia="en-US"/>
              </w:rPr>
              <w:t>0</w:t>
            </w:r>
          </w:p>
        </w:tc>
      </w:tr>
    </w:tbl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Раздел 7.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Выводы и предложения по результатам государственного</w:t>
      </w: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контроля (надзора), муниципального контроля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BA1842" w:rsidRPr="006929FE" w:rsidRDefault="00BA1842" w:rsidP="00BA1842">
      <w:pPr>
        <w:pStyle w:val="aa"/>
        <w:ind w:firstLine="708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На 2019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Предложения по совершенствованию нормативно-правового регулирования</w:t>
      </w:r>
      <w:r w:rsidRPr="006929FE">
        <w:rPr>
          <w:rFonts w:ascii="Times New Roman" w:hAnsi="Times New Roman" w:cs="Times New Roman"/>
          <w:color w:val="3F3F3F" w:themeColor="background1" w:themeShade="40"/>
        </w:rPr>
        <w:br/>
      </w:r>
      <w:r w:rsidRPr="006929FE">
        <w:rPr>
          <w:rFonts w:ascii="Times New Roman" w:hAnsi="Times New Roman" w:cs="Times New Roman"/>
          <w:color w:val="3F3F3F" w:themeColor="background1" w:themeShade="40"/>
        </w:rPr>
        <w:lastRenderedPageBreak/>
        <w:t>и осуществления муниципального контроля в соответствующих сферах</w:t>
      </w:r>
      <w:r w:rsidRPr="006929FE">
        <w:rPr>
          <w:rFonts w:ascii="Times New Roman" w:hAnsi="Times New Roman" w:cs="Times New Roman"/>
          <w:color w:val="3F3F3F" w:themeColor="background1" w:themeShade="40"/>
        </w:rPr>
        <w:br/>
        <w:t>деятельности не поступали.</w:t>
      </w:r>
    </w:p>
    <w:p w:rsidR="00BA1842" w:rsidRPr="006929FE" w:rsidRDefault="00BA1842" w:rsidP="00BA1842">
      <w:pPr>
        <w:pStyle w:val="aa"/>
        <w:jc w:val="both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BA1842" w:rsidRPr="006929FE" w:rsidRDefault="00BA1842" w:rsidP="00BA1842">
      <w:pPr>
        <w:ind w:firstLine="709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Для достижения эффективных результатов муниципального жилищного контроля необходимо проведение следующих мероприятий:</w:t>
      </w:r>
    </w:p>
    <w:p w:rsidR="00BA1842" w:rsidRPr="006929FE" w:rsidRDefault="00BA1842" w:rsidP="00BA1842">
      <w:pPr>
        <w:tabs>
          <w:tab w:val="left" w:pos="567"/>
        </w:tabs>
        <w:ind w:firstLine="709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BA1842" w:rsidRPr="006929FE" w:rsidRDefault="00BA1842" w:rsidP="00BA1842">
      <w:pPr>
        <w:tabs>
          <w:tab w:val="left" w:pos="567"/>
        </w:tabs>
        <w:ind w:firstLine="709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BA1842" w:rsidRPr="006929FE" w:rsidRDefault="00BA1842" w:rsidP="00BA1842">
      <w:pPr>
        <w:tabs>
          <w:tab w:val="left" w:pos="567"/>
        </w:tabs>
        <w:ind w:firstLine="709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- организацию повышения квалификации сотрудников, осуществляющих муниципальный жилищный контроль, в том числе в форме семинаров, совместных совещаний органов государственного жилищного контроля по актуальным вопросам осуществления контрольно-надзорной деятельности.</w:t>
      </w:r>
    </w:p>
    <w:p w:rsidR="00BA1842" w:rsidRPr="006929FE" w:rsidRDefault="00BA1842" w:rsidP="00BA1842">
      <w:pPr>
        <w:tabs>
          <w:tab w:val="left" w:pos="567"/>
        </w:tabs>
        <w:ind w:firstLine="709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Для обеспечения соблюдения требований законодательства в сфере недропользования на участках недр, предоставленных в пользование, требуется наличие периодически обновляемых картографических материалов, электронной базы данных и информации по правообладателям участков недр.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</w:p>
    <w:p w:rsidR="00BA1842" w:rsidRPr="006929FE" w:rsidRDefault="00BA1842" w:rsidP="00BA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Приложения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</w:rPr>
      </w:pPr>
      <w:r w:rsidRPr="006929FE">
        <w:rPr>
          <w:rFonts w:ascii="Times New Roman" w:hAnsi="Times New Roman" w:cs="Times New Roman"/>
          <w:color w:val="3F3F3F" w:themeColor="background1" w:themeShade="40"/>
        </w:rPr>
        <w:t>Отсутствуют.</w:t>
      </w: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  <w:lang w:val="en-US"/>
        </w:rPr>
      </w:pP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  <w:lang w:val="en-US"/>
        </w:rPr>
      </w:pPr>
    </w:p>
    <w:p w:rsidR="00BA1842" w:rsidRPr="006929FE" w:rsidRDefault="00BA1842" w:rsidP="00BA1842">
      <w:pPr>
        <w:rPr>
          <w:rFonts w:ascii="Times New Roman" w:hAnsi="Times New Roman" w:cs="Times New Roman"/>
          <w:color w:val="3F3F3F" w:themeColor="background1" w:themeShade="40"/>
          <w:lang w:val="en-US"/>
        </w:rPr>
      </w:pPr>
    </w:p>
    <w:p w:rsidR="007F6ED4" w:rsidRPr="006929FE" w:rsidRDefault="007F6ED4" w:rsidP="003A55FC">
      <w:pPr>
        <w:tabs>
          <w:tab w:val="left" w:pos="7650"/>
        </w:tabs>
        <w:ind w:firstLine="0"/>
        <w:rPr>
          <w:rFonts w:ascii="Times New Roman" w:hAnsi="Times New Roman" w:cs="Times New Roman"/>
          <w:b/>
          <w:color w:val="3F3F3F" w:themeColor="background1" w:themeShade="40"/>
        </w:rPr>
      </w:pPr>
    </w:p>
    <w:sectPr w:rsidR="007F6ED4" w:rsidRPr="006929FE" w:rsidSect="006929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B3" w:rsidRDefault="003C4AB3" w:rsidP="007F6ED4">
      <w:r>
        <w:separator/>
      </w:r>
    </w:p>
  </w:endnote>
  <w:endnote w:type="continuationSeparator" w:id="0">
    <w:p w:rsidR="003C4AB3" w:rsidRDefault="003C4AB3" w:rsidP="007F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B3" w:rsidRDefault="003C4AB3" w:rsidP="007F6ED4">
      <w:r>
        <w:separator/>
      </w:r>
    </w:p>
  </w:footnote>
  <w:footnote w:type="continuationSeparator" w:id="0">
    <w:p w:rsidR="003C4AB3" w:rsidRDefault="003C4AB3" w:rsidP="007F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A4978"/>
    <w:multiLevelType w:val="hybridMultilevel"/>
    <w:tmpl w:val="B3E25D0E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AB0A23C6">
      <w:start w:val="6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22455"/>
    <w:multiLevelType w:val="multilevel"/>
    <w:tmpl w:val="C100A630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>
      <w:start w:val="4"/>
      <w:numFmt w:val="decimal"/>
      <w:isLgl/>
      <w:lvlText w:val="%1.%2."/>
      <w:lvlJc w:val="left"/>
      <w:pPr>
        <w:ind w:left="1354" w:hanging="645"/>
      </w:pPr>
    </w:lvl>
    <w:lvl w:ilvl="2">
      <w:start w:val="1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6"/>
    <w:rsid w:val="0008756D"/>
    <w:rsid w:val="0023353B"/>
    <w:rsid w:val="00290B9F"/>
    <w:rsid w:val="002A27A6"/>
    <w:rsid w:val="002F27E7"/>
    <w:rsid w:val="003A55FC"/>
    <w:rsid w:val="003C4AB3"/>
    <w:rsid w:val="003F6064"/>
    <w:rsid w:val="00610183"/>
    <w:rsid w:val="00646E2C"/>
    <w:rsid w:val="006519F8"/>
    <w:rsid w:val="00690C97"/>
    <w:rsid w:val="006929FE"/>
    <w:rsid w:val="006E7C1D"/>
    <w:rsid w:val="006F4625"/>
    <w:rsid w:val="00705B45"/>
    <w:rsid w:val="007F6ED4"/>
    <w:rsid w:val="008D2F56"/>
    <w:rsid w:val="009006F9"/>
    <w:rsid w:val="009423EC"/>
    <w:rsid w:val="00970F03"/>
    <w:rsid w:val="00A3483E"/>
    <w:rsid w:val="00BA1842"/>
    <w:rsid w:val="00BC2A58"/>
    <w:rsid w:val="00D35585"/>
    <w:rsid w:val="00D47962"/>
    <w:rsid w:val="00E667BB"/>
    <w:rsid w:val="00E87A28"/>
    <w:rsid w:val="00F2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29B0F-C15F-44E1-B3DF-B06AECF6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E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423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3EC"/>
    <w:pPr>
      <w:shd w:val="clear" w:color="auto" w:fill="FFFFFF"/>
      <w:autoSpaceDE/>
      <w:autoSpaceDN/>
      <w:adjustRightInd/>
      <w:spacing w:after="360" w:line="0" w:lineRule="atLeast"/>
      <w:ind w:firstLine="0"/>
      <w:jc w:val="left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a">
    <w:name w:val="No Spacing"/>
    <w:link w:val="ab"/>
    <w:uiPriority w:val="1"/>
    <w:qFormat/>
    <w:rsid w:val="00970F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Без интервала Знак"/>
    <w:link w:val="aa"/>
    <w:uiPriority w:val="1"/>
    <w:rsid w:val="00970F0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Strong"/>
    <w:basedOn w:val="a0"/>
    <w:uiPriority w:val="22"/>
    <w:qFormat/>
    <w:rsid w:val="00BA1842"/>
    <w:rPr>
      <w:b/>
      <w:bCs/>
    </w:rPr>
  </w:style>
  <w:style w:type="paragraph" w:customStyle="1" w:styleId="formattext">
    <w:name w:val="formattext"/>
    <w:basedOn w:val="a"/>
    <w:rsid w:val="00BA18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1AEE0CFDE88815F1854412BF9AC1C6A778780C8DE5417590D44C362I9R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ZamPobeda</cp:lastModifiedBy>
  <cp:revision>9</cp:revision>
  <cp:lastPrinted>2020-01-09T14:27:00Z</cp:lastPrinted>
  <dcterms:created xsi:type="dcterms:W3CDTF">2019-01-11T11:17:00Z</dcterms:created>
  <dcterms:modified xsi:type="dcterms:W3CDTF">2020-01-13T12:22:00Z</dcterms:modified>
</cp:coreProperties>
</file>